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9E" w:rsidRPr="000B6165" w:rsidRDefault="000B6165" w:rsidP="000B61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B6165">
        <w:rPr>
          <w:rFonts w:ascii="Times New Roman" w:hAnsi="Times New Roman" w:cs="Times New Roman"/>
          <w:b/>
          <w:sz w:val="32"/>
          <w:szCs w:val="28"/>
        </w:rPr>
        <w:t>ПАМЯТКА</w:t>
      </w:r>
    </w:p>
    <w:p w:rsidR="000B6165" w:rsidRDefault="000B6165" w:rsidP="000B61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B6165">
        <w:rPr>
          <w:rFonts w:ascii="Times New Roman" w:hAnsi="Times New Roman" w:cs="Times New Roman"/>
          <w:b/>
          <w:sz w:val="32"/>
          <w:szCs w:val="28"/>
        </w:rPr>
        <w:t>по уплате имущественных налогов</w:t>
      </w:r>
    </w:p>
    <w:p w:rsidR="000B6165" w:rsidRDefault="000B6165" w:rsidP="000B61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B6165" w:rsidRDefault="000B6165" w:rsidP="000B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срок уплаты имущественных налогов физическими лицами – </w:t>
      </w:r>
    </w:p>
    <w:p w:rsidR="000B6165" w:rsidRDefault="000B6165" w:rsidP="000B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165">
        <w:rPr>
          <w:rFonts w:ascii="Times New Roman" w:hAnsi="Times New Roman" w:cs="Times New Roman"/>
          <w:b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 ДЕКАБРЯ 2019 ГОДА.</w:t>
      </w:r>
    </w:p>
    <w:p w:rsidR="000B6165" w:rsidRDefault="000B6165" w:rsidP="000B6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имущественным налогам физических лиц относятся:</w:t>
      </w:r>
    </w:p>
    <w:p w:rsidR="000B6165" w:rsidRDefault="000B6165" w:rsidP="000B61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Транспортный налог (уплачивается за автомобили, мотоциклы, самолеты, вертолеты, яхты, катера и т.д.);</w:t>
      </w:r>
    </w:p>
    <w:p w:rsidR="000B6165" w:rsidRDefault="000B6165" w:rsidP="000B61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(уплачивается за земельные участки);</w:t>
      </w:r>
    </w:p>
    <w:p w:rsidR="000B6165" w:rsidRDefault="000B6165" w:rsidP="000B61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 ( уплачивается за квартиры, жилые дома, комнаты, дачи, гаражи и т.д.).</w:t>
      </w:r>
    </w:p>
    <w:p w:rsidR="000B6165" w:rsidRDefault="000B6165" w:rsidP="000B616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Налоговый орган направляет налогоплательщику-гражданину налоговое уведомление для выполнения им обязанности по уплате имущественных налогов.</w:t>
      </w:r>
      <w:r w:rsidRPr="000B6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165" w:rsidRDefault="000B6165" w:rsidP="000B616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алоговое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может быть направлено </w:t>
      </w:r>
      <w:r>
        <w:rPr>
          <w:rFonts w:ascii="Times New Roman" w:hAnsi="Times New Roman" w:cs="Times New Roman"/>
          <w:sz w:val="28"/>
          <w:szCs w:val="28"/>
        </w:rPr>
        <w:t>налогоплательщику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 через личный кабинет налогоплательщика, а при отсутствии доступа к нему – направляется по почте заказным письмом, которое нужно получить в почтовом отеделении по месту регистрации. </w:t>
      </w:r>
    </w:p>
    <w:p w:rsidR="000B6165" w:rsidRDefault="000B6165" w:rsidP="000B616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Уплатить налоги можно </w:t>
      </w:r>
      <w:r w:rsidR="001F687F">
        <w:rPr>
          <w:rFonts w:ascii="Times New Roman" w:hAnsi="Times New Roman" w:cs="Times New Roman"/>
          <w:b/>
          <w:sz w:val="28"/>
          <w:szCs w:val="28"/>
        </w:rPr>
        <w:t>любым удобным для налогоплательщика способом:</w:t>
      </w:r>
    </w:p>
    <w:p w:rsidR="001F687F" w:rsidRPr="001F687F" w:rsidRDefault="001F687F" w:rsidP="001F687F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личный кабинет на сайте </w:t>
      </w:r>
      <w:r w:rsidRPr="001F687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F687F">
        <w:rPr>
          <w:rFonts w:ascii="Times New Roman" w:hAnsi="Times New Roman" w:cs="Times New Roman"/>
          <w:sz w:val="28"/>
          <w:szCs w:val="28"/>
        </w:rPr>
        <w:t>.</w:t>
      </w:r>
      <w:r w:rsidRPr="001F687F">
        <w:rPr>
          <w:rFonts w:ascii="Times New Roman" w:hAnsi="Times New Roman" w:cs="Times New Roman"/>
          <w:sz w:val="28"/>
          <w:szCs w:val="28"/>
          <w:lang w:val="en-US"/>
        </w:rPr>
        <w:t>nalog</w:t>
      </w:r>
      <w:r w:rsidRPr="001F687F">
        <w:rPr>
          <w:rFonts w:ascii="Times New Roman" w:hAnsi="Times New Roman" w:cs="Times New Roman"/>
          <w:sz w:val="28"/>
          <w:szCs w:val="28"/>
        </w:rPr>
        <w:t>.</w:t>
      </w:r>
      <w:r w:rsidRPr="001F687F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1F687F" w:rsidRDefault="001F687F" w:rsidP="001F687F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687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портале гос.услуг по номеру квитанции</w:t>
      </w:r>
    </w:p>
    <w:p w:rsidR="001F687F" w:rsidRDefault="001F687F" w:rsidP="001F687F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налоговой службы без регистрации в личном кабинете</w:t>
      </w:r>
    </w:p>
    <w:p w:rsidR="001F687F" w:rsidRDefault="001F687F" w:rsidP="001F687F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банке по штрих-коду и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>-коду</w:t>
      </w:r>
    </w:p>
    <w:p w:rsidR="004C5916" w:rsidRDefault="004C5916" w:rsidP="004C591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C5916" w:rsidRPr="001F687F" w:rsidRDefault="004C5916" w:rsidP="004C591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CBF5A3" wp14:editId="704F73C7">
            <wp:extent cx="5940425" cy="3960283"/>
            <wp:effectExtent l="0" t="0" r="3175" b="2540"/>
            <wp:docPr id="1" name="Рисунок 1" descr="https://belizv.rbsmi.ru/upload/medialibrary/66a/66a2eee0c24f1e43bb681e46fe7c1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elizv.rbsmi.ru/upload/medialibrary/66a/66a2eee0c24f1e43bb681e46fe7c168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5916" w:rsidRPr="001F687F" w:rsidSect="004C59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6478"/>
    <w:multiLevelType w:val="hybridMultilevel"/>
    <w:tmpl w:val="5002CF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3090232"/>
    <w:multiLevelType w:val="hybridMultilevel"/>
    <w:tmpl w:val="B79A0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65"/>
    <w:rsid w:val="000B6165"/>
    <w:rsid w:val="001B390A"/>
    <w:rsid w:val="001F687F"/>
    <w:rsid w:val="004C5916"/>
    <w:rsid w:val="00E8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1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68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1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68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Кулигина Ольга Александровна</dc:creator>
  <cp:lastModifiedBy>Кулигина Ольга Александровна</cp:lastModifiedBy>
  <cp:revision>1</cp:revision>
  <cp:lastPrinted>2019-09-13T13:39:00Z</cp:lastPrinted>
  <dcterms:created xsi:type="dcterms:W3CDTF">2019-09-13T12:35:00Z</dcterms:created>
  <dcterms:modified xsi:type="dcterms:W3CDTF">2019-09-13T13:40:00Z</dcterms:modified>
</cp:coreProperties>
</file>