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4C" w:rsidRDefault="00EE192A" w:rsidP="00D84E4C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>
        <w:rPr>
          <w:rFonts w:ascii="Arial" w:hAnsi="Arial" w:cs="Arial"/>
          <w:noProof/>
          <w:color w:val="FF0000"/>
          <w:spacing w:val="3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3667760</wp:posOffset>
            </wp:positionH>
            <wp:positionV relativeFrom="paragraph">
              <wp:posOffset>419100</wp:posOffset>
            </wp:positionV>
            <wp:extent cx="1261110" cy="900430"/>
            <wp:effectExtent l="0" t="0" r="0" b="0"/>
            <wp:wrapSquare wrapText="bothSides"/>
            <wp:docPr id="2" name="Рисунок 2" descr="C:\Users\personal\Desktop\kak-vybrat-detskiy-igrovoy-kompleks-dlya-dac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rsonal\Desktop\kak-vybrat-detskiy-igrovoy-kompleks-dlya-dach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00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84E4C">
        <w:rPr>
          <w:rFonts w:ascii="Arial" w:hAnsi="Arial" w:cs="Arial"/>
          <w:color w:val="FF0000"/>
          <w:spacing w:val="3"/>
        </w:rPr>
        <w:t>Дорогие ребята! Будьте внимательны и бдительны, находясь дома, на улице и на природе.</w:t>
      </w:r>
    </w:p>
    <w:p w:rsidR="000752CA" w:rsidRDefault="000752CA" w:rsidP="00D84E4C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</w:p>
    <w:p w:rsidR="00380B7C" w:rsidRDefault="00423A84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 w:rsidRPr="00D84E4C">
        <w:rPr>
          <w:rFonts w:ascii="Arial" w:hAnsi="Arial" w:cs="Arial"/>
          <w:color w:val="FF0000"/>
          <w:spacing w:val="3"/>
        </w:rPr>
        <w:t>Дорога</w:t>
      </w:r>
    </w:p>
    <w:p w:rsidR="00423A84" w:rsidRDefault="000752CA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noProof/>
          <w:color w:val="FF0000"/>
          <w:spacing w:val="3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45720</wp:posOffset>
            </wp:positionV>
            <wp:extent cx="1638300" cy="1091565"/>
            <wp:effectExtent l="0" t="0" r="0" b="0"/>
            <wp:wrapSquare wrapText="bothSides"/>
            <wp:docPr id="1" name="Рисунок 1" descr="C:\Users\personal\Desktop\392f554f51100a6bb5243a57912d22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rsonal\Desktop\392f554f51100a6bb5243a57912d226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1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917A4"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Переходи дорогу только по пешеходным переходам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Перед тем как выйти на проезжую часть, посмотри налево, затем направо.</w:t>
      </w:r>
    </w:p>
    <w:p w:rsidR="00423A84" w:rsidRDefault="00EE192A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noProof/>
          <w:color w:val="FF0000"/>
          <w:spacing w:val="3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3401060</wp:posOffset>
            </wp:positionH>
            <wp:positionV relativeFrom="paragraph">
              <wp:posOffset>255905</wp:posOffset>
            </wp:positionV>
            <wp:extent cx="1391285" cy="1209675"/>
            <wp:effectExtent l="171450" t="171450" r="380365" b="371475"/>
            <wp:wrapSquare wrapText="bothSides"/>
            <wp:docPr id="3" name="Рисунок 3" descr="C:\Users\personal\Desktop\39_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rsonal\Desktop\39_art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4E4C"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Переходи дорогу только на зеленый свет светофора.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Подходя к дороге</w:t>
      </w:r>
      <w:r w:rsidR="00F924DE">
        <w:rPr>
          <w:rFonts w:ascii="Arial" w:hAnsi="Arial" w:cs="Arial"/>
          <w:color w:val="3A424D"/>
          <w:spacing w:val="3"/>
        </w:rPr>
        <w:t>,</w:t>
      </w:r>
      <w:r w:rsidR="00423A84">
        <w:rPr>
          <w:rFonts w:ascii="Arial" w:hAnsi="Arial" w:cs="Arial"/>
          <w:color w:val="3A424D"/>
          <w:spacing w:val="3"/>
        </w:rPr>
        <w:t xml:space="preserve"> спрячь телефон, планшет, плеер, они могут отвлечь твое внимание.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Не перелезай через дорожное ограждение.</w:t>
      </w:r>
    </w:p>
    <w:p w:rsidR="00423A84" w:rsidRDefault="00423A84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</w:p>
    <w:p w:rsidR="00EE192A" w:rsidRDefault="00EE192A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</w:p>
    <w:p w:rsidR="003A5BA7" w:rsidRDefault="003A5BA7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</w:p>
    <w:p w:rsidR="00423A84" w:rsidRPr="00D84E4C" w:rsidRDefault="00423A84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 w:rsidRPr="00D84E4C">
        <w:rPr>
          <w:rFonts w:ascii="Arial" w:hAnsi="Arial" w:cs="Arial"/>
          <w:color w:val="FF0000"/>
          <w:spacing w:val="3"/>
        </w:rPr>
        <w:lastRenderedPageBreak/>
        <w:t>Игровая площадка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Не подходи близко к качелям, на которых кто-то качается.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Катайся на качелях только сидя.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Не катайся на роликах, велосипеде, самокате по проезжей части во дворе.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Не трогай бродячих животных.</w:t>
      </w:r>
    </w:p>
    <w:p w:rsidR="00EE192A" w:rsidRDefault="00EE192A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</w:p>
    <w:p w:rsidR="00423A84" w:rsidRPr="00D84E4C" w:rsidRDefault="00423A84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 w:rsidRPr="00D84E4C">
        <w:rPr>
          <w:rFonts w:ascii="Arial" w:hAnsi="Arial" w:cs="Arial"/>
          <w:color w:val="FF0000"/>
          <w:spacing w:val="3"/>
        </w:rPr>
        <w:t>Чужие люди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Не разговаривай с незнакомыми люд</w:t>
      </w:r>
      <w:r w:rsidR="00F924DE">
        <w:rPr>
          <w:rFonts w:ascii="Arial" w:hAnsi="Arial" w:cs="Arial"/>
          <w:color w:val="3A424D"/>
          <w:spacing w:val="3"/>
        </w:rPr>
        <w:t>ь</w:t>
      </w:r>
      <w:r w:rsidR="00423A84">
        <w:rPr>
          <w:rFonts w:ascii="Arial" w:hAnsi="Arial" w:cs="Arial"/>
          <w:color w:val="3A424D"/>
          <w:spacing w:val="3"/>
        </w:rPr>
        <w:t>ми, не принимай от них угощения и подарки.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423A84">
        <w:rPr>
          <w:rFonts w:ascii="Arial" w:hAnsi="Arial" w:cs="Arial"/>
          <w:color w:val="3A424D"/>
          <w:spacing w:val="3"/>
        </w:rPr>
        <w:t>Не открывай дверь незнакомцам, когда дома нет взрослых.</w:t>
      </w:r>
    </w:p>
    <w:p w:rsidR="00423A84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lastRenderedPageBreak/>
        <w:t xml:space="preserve">- </w:t>
      </w:r>
      <w:r w:rsidR="00123EA6">
        <w:rPr>
          <w:rFonts w:ascii="Arial" w:hAnsi="Arial" w:cs="Arial"/>
          <w:color w:val="3A424D"/>
          <w:spacing w:val="3"/>
        </w:rPr>
        <w:t>Не заходи в подъезд и не поднимайся с чужими людьми в лифте.</w:t>
      </w:r>
    </w:p>
    <w:p w:rsidR="00123EA6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123EA6">
        <w:rPr>
          <w:rFonts w:ascii="Arial" w:hAnsi="Arial" w:cs="Arial"/>
          <w:color w:val="3A424D"/>
          <w:spacing w:val="3"/>
        </w:rPr>
        <w:t>Не садись в машину  к чужому мужчине или женщине.</w:t>
      </w:r>
    </w:p>
    <w:p w:rsidR="00123EA6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123EA6">
        <w:rPr>
          <w:rFonts w:ascii="Arial" w:hAnsi="Arial" w:cs="Arial"/>
          <w:color w:val="3A424D"/>
          <w:spacing w:val="3"/>
        </w:rPr>
        <w:t>Не соглашайся на просьбу незнакомца проводить его куда-нибудь. Громко кричи: « Помогите, я не знаю этого дядю!»</w:t>
      </w:r>
    </w:p>
    <w:p w:rsidR="00EE192A" w:rsidRDefault="00EE192A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</w:p>
    <w:p w:rsidR="00554ECF" w:rsidRPr="00D84E4C" w:rsidRDefault="00EE192A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>
        <w:rPr>
          <w:rFonts w:ascii="Arial" w:hAnsi="Arial" w:cs="Arial"/>
          <w:noProof/>
          <w:color w:val="FF0000"/>
          <w:spacing w:val="3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375285</wp:posOffset>
            </wp:positionV>
            <wp:extent cx="1711325" cy="1104900"/>
            <wp:effectExtent l="0" t="0" r="3175" b="0"/>
            <wp:wrapSquare wrapText="bothSides"/>
            <wp:docPr id="4" name="Рисунок 4" descr="C:\Users\personal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rsonal\Desktop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373" t="29083" r="13023" b="3469"/>
                    <a:stretch/>
                  </pic:blipFill>
                  <pic:spPr bwMode="auto">
                    <a:xfrm>
                      <a:off x="0" y="0"/>
                      <a:ext cx="1711325" cy="110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554ECF" w:rsidRPr="00D84E4C">
        <w:rPr>
          <w:rFonts w:ascii="Arial" w:hAnsi="Arial" w:cs="Arial"/>
          <w:color w:val="FF0000"/>
          <w:spacing w:val="3"/>
        </w:rPr>
        <w:t>Подозрительные предметы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Не трогай чужие вещи. Если ты обнаружил сумку, оставленную без присмотра, отойди от неё как можно дальше.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Если заметил подозрительный предмет, то расскажи о нём взрослым или позвони по номеру 112.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17365D" w:themeColor="text2" w:themeShade="BF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 xml:space="preserve">Никогда не звони в полицию ради шутки с сообщением о </w:t>
      </w:r>
      <w:r w:rsidR="00554ECF" w:rsidRPr="00D84E4C">
        <w:rPr>
          <w:rFonts w:ascii="Arial" w:hAnsi="Arial" w:cs="Arial"/>
          <w:color w:val="17365D" w:themeColor="text2" w:themeShade="BF"/>
          <w:spacing w:val="3"/>
        </w:rPr>
        <w:t>заложенной бомбе.</w:t>
      </w:r>
    </w:p>
    <w:p w:rsidR="00554ECF" w:rsidRPr="00D84E4C" w:rsidRDefault="00F924DE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>
        <w:rPr>
          <w:rFonts w:ascii="Arial" w:hAnsi="Arial" w:cs="Arial"/>
          <w:noProof/>
          <w:color w:val="FF0000"/>
          <w:spacing w:val="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375285</wp:posOffset>
            </wp:positionV>
            <wp:extent cx="1745615" cy="1159510"/>
            <wp:effectExtent l="0" t="0" r="6985" b="2540"/>
            <wp:wrapSquare wrapText="bothSides"/>
            <wp:docPr id="5" name="Рисунок 5" descr="C:\Users\personal\Desktop\1598255163_malenkij-malchik-na-per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ersonal\Desktop\1598255163_malenkij-malchik-na-pero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159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54ECF" w:rsidRPr="00D84E4C">
        <w:rPr>
          <w:rFonts w:ascii="Arial" w:hAnsi="Arial" w:cs="Arial"/>
          <w:color w:val="FF0000"/>
          <w:spacing w:val="3"/>
        </w:rPr>
        <w:t>Вокзал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Держи маму или папу за руку, чтобы не потеряться.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 xml:space="preserve">Не пугайся, если потерялся на вокзале. Обратись за помощью к полицейскому или кассиру. 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Не переходи железнодорожные пути в неположенных местах. Пользуйся специальными переходами.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Не бегай на платформе.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Если видишь приближающийся поезд, отойди от рельсов на безопасное расстояние.</w:t>
      </w:r>
    </w:p>
    <w:p w:rsidR="00EE192A" w:rsidRDefault="00EE192A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</w:p>
    <w:p w:rsidR="00554ECF" w:rsidRPr="00D84E4C" w:rsidRDefault="00554ECF" w:rsidP="000752CA">
      <w:pPr>
        <w:pStyle w:val="3"/>
        <w:shd w:val="clear" w:color="auto" w:fill="FFFFFF"/>
        <w:jc w:val="center"/>
        <w:rPr>
          <w:rFonts w:ascii="Arial" w:hAnsi="Arial" w:cs="Arial"/>
          <w:color w:val="FF0000"/>
          <w:spacing w:val="3"/>
        </w:rPr>
      </w:pPr>
      <w:r w:rsidRPr="00D84E4C">
        <w:rPr>
          <w:rFonts w:ascii="Arial" w:hAnsi="Arial" w:cs="Arial"/>
          <w:color w:val="FF0000"/>
          <w:spacing w:val="3"/>
        </w:rPr>
        <w:t>Опасные места для игр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Если хочешь покататься на коньках, отправляйся на каток, а не на реку или озеро.</w:t>
      </w:r>
    </w:p>
    <w:p w:rsidR="00554ECF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4ECF">
        <w:rPr>
          <w:rFonts w:ascii="Arial" w:hAnsi="Arial" w:cs="Arial"/>
          <w:color w:val="3A424D"/>
          <w:spacing w:val="3"/>
        </w:rPr>
        <w:t>Гуляй с друзьями на детской пло</w:t>
      </w:r>
      <w:r w:rsidR="005507BC">
        <w:rPr>
          <w:rFonts w:ascii="Arial" w:hAnsi="Arial" w:cs="Arial"/>
          <w:color w:val="3A424D"/>
          <w:spacing w:val="3"/>
        </w:rPr>
        <w:t>щадке. Стройка не место для игр.</w:t>
      </w:r>
    </w:p>
    <w:p w:rsidR="005507BC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lastRenderedPageBreak/>
        <w:t xml:space="preserve">- </w:t>
      </w:r>
      <w:r w:rsidR="005507BC">
        <w:rPr>
          <w:rFonts w:ascii="Arial" w:hAnsi="Arial" w:cs="Arial"/>
          <w:color w:val="3A424D"/>
          <w:spacing w:val="3"/>
        </w:rPr>
        <w:t>Строй замки из песка в песочнице, а не в карьере.</w:t>
      </w:r>
    </w:p>
    <w:p w:rsidR="005507BC" w:rsidRDefault="00D84E4C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</w:rPr>
      </w:pPr>
      <w:r>
        <w:rPr>
          <w:rFonts w:ascii="Arial" w:hAnsi="Arial" w:cs="Arial"/>
          <w:color w:val="3A424D"/>
          <w:spacing w:val="3"/>
        </w:rPr>
        <w:t xml:space="preserve">- </w:t>
      </w:r>
      <w:r w:rsidR="005507BC">
        <w:rPr>
          <w:rFonts w:ascii="Arial" w:hAnsi="Arial" w:cs="Arial"/>
          <w:color w:val="3A424D"/>
          <w:spacing w:val="3"/>
        </w:rPr>
        <w:t>Ни в коем случае не забирайся на чердаки и в подвалы.</w:t>
      </w:r>
    </w:p>
    <w:p w:rsidR="005507BC" w:rsidRDefault="00EE192A" w:rsidP="00FE73EA">
      <w:pPr>
        <w:pStyle w:val="3"/>
        <w:shd w:val="clear" w:color="auto" w:fill="FFFFFF"/>
        <w:rPr>
          <w:rFonts w:ascii="Arial" w:hAnsi="Arial" w:cs="Arial"/>
          <w:noProof/>
          <w:color w:val="FF0000"/>
          <w:spacing w:val="3"/>
        </w:rPr>
      </w:pPr>
      <w:r>
        <w:rPr>
          <w:rFonts w:ascii="Arial" w:hAnsi="Arial" w:cs="Arial"/>
          <w:noProof/>
          <w:color w:val="FF0000"/>
          <w:spacing w:val="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20320</wp:posOffset>
            </wp:positionV>
            <wp:extent cx="1300480" cy="884555"/>
            <wp:effectExtent l="0" t="0" r="0" b="0"/>
            <wp:wrapSquare wrapText="bothSides"/>
            <wp:docPr id="6" name="Рисунок 6" descr="C:\Users\personal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ersonal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8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84E4C">
        <w:rPr>
          <w:rFonts w:ascii="Arial" w:hAnsi="Arial" w:cs="Arial"/>
          <w:color w:val="3A424D"/>
          <w:spacing w:val="3"/>
        </w:rPr>
        <w:t xml:space="preserve">- </w:t>
      </w:r>
      <w:r w:rsidR="005507BC">
        <w:rPr>
          <w:rFonts w:ascii="Arial" w:hAnsi="Arial" w:cs="Arial"/>
          <w:color w:val="3A424D"/>
          <w:spacing w:val="3"/>
        </w:rPr>
        <w:t>Не приближайся к заброшенным зданиям</w:t>
      </w:r>
      <w:bookmarkStart w:id="0" w:name="_GoBack"/>
      <w:bookmarkEnd w:id="0"/>
      <w:r w:rsidR="005507BC">
        <w:rPr>
          <w:rFonts w:ascii="Arial" w:hAnsi="Arial" w:cs="Arial"/>
          <w:color w:val="3A424D"/>
          <w:spacing w:val="3"/>
        </w:rPr>
        <w:t>- они могут обрушиться в любой момент.</w:t>
      </w:r>
    </w:p>
    <w:p w:rsidR="00EE192A" w:rsidRDefault="00EE192A" w:rsidP="00FE73EA">
      <w:pPr>
        <w:pStyle w:val="3"/>
        <w:shd w:val="clear" w:color="auto" w:fill="FFFFFF"/>
        <w:rPr>
          <w:rFonts w:ascii="Arial" w:hAnsi="Arial" w:cs="Arial"/>
          <w:noProof/>
          <w:color w:val="FF0000"/>
          <w:spacing w:val="3"/>
        </w:rPr>
      </w:pPr>
    </w:p>
    <w:p w:rsidR="00DE2943" w:rsidRDefault="00DE2943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  <w:sz w:val="22"/>
          <w:szCs w:val="22"/>
        </w:rPr>
      </w:pPr>
      <w:r w:rsidRPr="00DE2943">
        <w:rPr>
          <w:rFonts w:ascii="Arial" w:hAnsi="Arial" w:cs="Arial"/>
          <w:color w:val="3A424D"/>
          <w:spacing w:val="3"/>
          <w:sz w:val="22"/>
          <w:szCs w:val="22"/>
        </w:rPr>
        <w:t xml:space="preserve">Информация взята из книги: </w:t>
      </w:r>
      <w:proofErr w:type="spellStart"/>
      <w:r w:rsidRPr="00DE2943">
        <w:rPr>
          <w:rFonts w:ascii="Arial" w:hAnsi="Arial" w:cs="Arial"/>
          <w:color w:val="3A424D"/>
          <w:spacing w:val="3"/>
          <w:sz w:val="22"/>
          <w:szCs w:val="22"/>
        </w:rPr>
        <w:t>Василюк</w:t>
      </w:r>
      <w:proofErr w:type="spellEnd"/>
      <w:r w:rsidRPr="00DE2943">
        <w:rPr>
          <w:rFonts w:ascii="Arial" w:hAnsi="Arial" w:cs="Arial"/>
          <w:color w:val="3A424D"/>
          <w:spacing w:val="3"/>
          <w:sz w:val="22"/>
          <w:szCs w:val="22"/>
        </w:rPr>
        <w:t xml:space="preserve"> Ю.С. Правила безопасного поведения </w:t>
      </w:r>
      <w:r>
        <w:rPr>
          <w:rFonts w:ascii="Arial" w:hAnsi="Arial" w:cs="Arial"/>
          <w:color w:val="3A424D"/>
          <w:spacing w:val="3"/>
          <w:sz w:val="22"/>
          <w:szCs w:val="22"/>
        </w:rPr>
        <w:t>на улице</w:t>
      </w:r>
      <w:r w:rsidRPr="00DE2943">
        <w:rPr>
          <w:rFonts w:ascii="Arial" w:hAnsi="Arial" w:cs="Arial"/>
          <w:color w:val="3A424D"/>
          <w:spacing w:val="3"/>
          <w:sz w:val="22"/>
          <w:szCs w:val="22"/>
        </w:rPr>
        <w:t xml:space="preserve">. – Москва </w:t>
      </w:r>
      <w:proofErr w:type="gramStart"/>
      <w:r w:rsidRPr="00DE2943">
        <w:rPr>
          <w:rFonts w:ascii="Arial" w:hAnsi="Arial" w:cs="Arial"/>
          <w:color w:val="3A424D"/>
          <w:spacing w:val="3"/>
          <w:sz w:val="22"/>
          <w:szCs w:val="22"/>
        </w:rPr>
        <w:t>:</w:t>
      </w:r>
      <w:proofErr w:type="spellStart"/>
      <w:r w:rsidRPr="00DE2943">
        <w:rPr>
          <w:rFonts w:ascii="Arial" w:hAnsi="Arial" w:cs="Arial"/>
          <w:color w:val="3A424D"/>
          <w:spacing w:val="3"/>
          <w:sz w:val="22"/>
          <w:szCs w:val="22"/>
        </w:rPr>
        <w:t>Э</w:t>
      </w:r>
      <w:proofErr w:type="gramEnd"/>
      <w:r w:rsidRPr="00DE2943">
        <w:rPr>
          <w:rFonts w:ascii="Arial" w:hAnsi="Arial" w:cs="Arial"/>
          <w:color w:val="3A424D"/>
          <w:spacing w:val="3"/>
          <w:sz w:val="22"/>
          <w:szCs w:val="22"/>
        </w:rPr>
        <w:t>ксмо</w:t>
      </w:r>
      <w:proofErr w:type="spellEnd"/>
      <w:r w:rsidRPr="00DE2943">
        <w:rPr>
          <w:rFonts w:ascii="Arial" w:hAnsi="Arial" w:cs="Arial"/>
          <w:color w:val="3A424D"/>
          <w:spacing w:val="3"/>
          <w:sz w:val="22"/>
          <w:szCs w:val="22"/>
        </w:rPr>
        <w:t>, 2018. – 48 с.</w:t>
      </w:r>
    </w:p>
    <w:p w:rsidR="00EE192A" w:rsidRPr="00DE2943" w:rsidRDefault="00EE192A" w:rsidP="00FE73EA">
      <w:pPr>
        <w:pStyle w:val="3"/>
        <w:shd w:val="clear" w:color="auto" w:fill="FFFFFF"/>
        <w:rPr>
          <w:rFonts w:ascii="Arial" w:hAnsi="Arial" w:cs="Arial"/>
          <w:color w:val="3A424D"/>
          <w:spacing w:val="3"/>
          <w:sz w:val="22"/>
          <w:szCs w:val="22"/>
        </w:rPr>
      </w:pPr>
    </w:p>
    <w:p w:rsidR="00EE192A" w:rsidRDefault="00EE192A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71E" w:rsidRDefault="00E5371E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92A" w:rsidRDefault="00EE192A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07BC" w:rsidRDefault="005507BC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Прокуратура Нижегородской области</w:t>
      </w:r>
    </w:p>
    <w:p w:rsidR="00EE192A" w:rsidRDefault="00EE192A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36AA" w:rsidRPr="00766E5C" w:rsidRDefault="00E436AA" w:rsidP="00E436AA">
      <w:pPr>
        <w:spacing w:after="0" w:line="240" w:lineRule="auto"/>
        <w:jc w:val="center"/>
        <w:rPr>
          <w:rFonts w:ascii="Impact" w:eastAsia="Times New Roman" w:hAnsi="Impact" w:cs="Times New Roman"/>
          <w:color w:val="00B050"/>
          <w:sz w:val="20"/>
          <w:szCs w:val="20"/>
          <w:lang w:eastAsia="ru-RU"/>
        </w:rPr>
      </w:pPr>
    </w:p>
    <w:p w:rsidR="00E436AA" w:rsidRPr="009417D3" w:rsidRDefault="00E436AA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информационн</w:t>
      </w:r>
      <w:r w:rsidRPr="00E23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</w:p>
    <w:p w:rsidR="00E436AA" w:rsidRPr="009417D3" w:rsidRDefault="00E436AA" w:rsidP="00E43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правовой культуры</w:t>
      </w:r>
    </w:p>
    <w:p w:rsidR="00894FFB" w:rsidRPr="00D029B2" w:rsidRDefault="00D53E30" w:rsidP="007614AD">
      <w:pPr>
        <w:spacing w:after="0" w:line="240" w:lineRule="auto"/>
        <w:jc w:val="center"/>
        <w:rPr>
          <w:rFonts w:ascii="Impact" w:eastAsia="Times New Roman" w:hAnsi="Impact" w:cs="Times New Roman"/>
          <w:sz w:val="28"/>
          <w:szCs w:val="28"/>
          <w:lang w:eastAsia="ru-RU"/>
        </w:rPr>
      </w:pPr>
      <w:r>
        <w:rPr>
          <w:rFonts w:ascii="Impact" w:eastAsia="Times New Roman" w:hAnsi="Impact" w:cs="Times New Roman"/>
          <w:sz w:val="28"/>
          <w:szCs w:val="28"/>
          <w:lang w:eastAsia="ru-RU"/>
        </w:rPr>
        <w:t>6</w:t>
      </w:r>
      <w:r w:rsidR="00894FFB" w:rsidRPr="00D029B2">
        <w:rPr>
          <w:rFonts w:ascii="Impact" w:eastAsia="Times New Roman" w:hAnsi="Impact" w:cs="Times New Roman"/>
          <w:sz w:val="28"/>
          <w:szCs w:val="28"/>
          <w:lang w:eastAsia="ru-RU"/>
        </w:rPr>
        <w:t>+</w:t>
      </w:r>
    </w:p>
    <w:p w:rsidR="00E436AA" w:rsidRDefault="00E436AA" w:rsidP="00E436AA">
      <w:pPr>
        <w:spacing w:after="0" w:line="240" w:lineRule="auto"/>
        <w:jc w:val="center"/>
        <w:rPr>
          <w:rFonts w:ascii="Impact" w:eastAsia="Times New Roman" w:hAnsi="Impact" w:cs="Times New Roman"/>
          <w:color w:val="00B050"/>
          <w:sz w:val="20"/>
          <w:szCs w:val="20"/>
          <w:lang w:eastAsia="ru-RU"/>
        </w:rPr>
      </w:pPr>
    </w:p>
    <w:p w:rsidR="00696308" w:rsidRPr="00C601E5" w:rsidRDefault="00D53E30" w:rsidP="00E436AA">
      <w:pPr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 xml:space="preserve">Правила безопасного </w:t>
      </w:r>
      <w:r w:rsidR="00423A84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поведения ребенка на улице</w:t>
      </w:r>
    </w:p>
    <w:p w:rsidR="009F66FD" w:rsidRDefault="00F924DE" w:rsidP="00E436AA">
      <w:pPr>
        <w:jc w:val="center"/>
        <w:rPr>
          <w:rFonts w:ascii="Comic Sans MS" w:hAnsi="Comic Sans MS"/>
          <w:b/>
          <w:color w:val="215868" w:themeColor="accent5" w:themeShade="80"/>
          <w:sz w:val="52"/>
          <w:szCs w:val="52"/>
        </w:rPr>
      </w:pPr>
      <w:r>
        <w:rPr>
          <w:rFonts w:ascii="Comic Sans MS" w:hAnsi="Comic Sans MS"/>
          <w:b/>
          <w:noProof/>
          <w:color w:val="215868" w:themeColor="accent5" w:themeShade="80"/>
          <w:sz w:val="52"/>
          <w:szCs w:val="52"/>
          <w:lang w:eastAsia="ru-RU"/>
        </w:rPr>
        <w:drawing>
          <wp:inline distT="0" distB="0" distL="0" distR="0">
            <wp:extent cx="2456597" cy="1637533"/>
            <wp:effectExtent l="0" t="0" r="1270" b="1270"/>
            <wp:docPr id="7" name="Рисунок 7" descr="C:\Users\personal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rsonal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55" cy="1637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A3F70" w:rsidRDefault="00FA3F70" w:rsidP="00E436AA">
      <w:pPr>
        <w:jc w:val="center"/>
        <w:rPr>
          <w:rFonts w:ascii="Comic Sans MS" w:hAnsi="Comic Sans MS"/>
          <w:b/>
          <w:color w:val="215868" w:themeColor="accent5" w:themeShade="80"/>
        </w:rPr>
      </w:pPr>
    </w:p>
    <w:p w:rsidR="00EE192A" w:rsidRDefault="00EE192A" w:rsidP="00E436AA">
      <w:pPr>
        <w:jc w:val="center"/>
        <w:rPr>
          <w:rFonts w:ascii="Comic Sans MS" w:hAnsi="Comic Sans MS"/>
          <w:b/>
          <w:color w:val="215868" w:themeColor="accent5" w:themeShade="80"/>
        </w:rPr>
      </w:pPr>
    </w:p>
    <w:p w:rsidR="009F66FD" w:rsidRPr="00C601E5" w:rsidRDefault="00FA3F70" w:rsidP="00E436A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01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Нижний Новгород</w:t>
      </w:r>
    </w:p>
    <w:p w:rsidR="00696308" w:rsidRPr="00C601E5" w:rsidRDefault="00D53E30" w:rsidP="00E436A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2021</w:t>
      </w:r>
    </w:p>
    <w:sectPr w:rsidR="00696308" w:rsidRPr="00C601E5" w:rsidSect="007614AD">
      <w:pgSz w:w="16838" w:h="11906" w:orient="landscape"/>
      <w:pgMar w:top="720" w:right="536" w:bottom="720" w:left="284" w:header="708" w:footer="708" w:gutter="0"/>
      <w:cols w:num="3" w:space="106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772"/>
    <w:multiLevelType w:val="hybridMultilevel"/>
    <w:tmpl w:val="1076CD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C91BBE"/>
    <w:multiLevelType w:val="hybridMultilevel"/>
    <w:tmpl w:val="1FD8E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163BC"/>
    <w:multiLevelType w:val="hybridMultilevel"/>
    <w:tmpl w:val="EBDC15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340EB2"/>
    <w:multiLevelType w:val="hybridMultilevel"/>
    <w:tmpl w:val="DAD80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A62D2"/>
    <w:multiLevelType w:val="hybridMultilevel"/>
    <w:tmpl w:val="DA4E9860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349D3B39"/>
    <w:multiLevelType w:val="multilevel"/>
    <w:tmpl w:val="52D6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EF1125"/>
    <w:multiLevelType w:val="hybridMultilevel"/>
    <w:tmpl w:val="B9A0A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6AA"/>
    <w:rsid w:val="00007BB6"/>
    <w:rsid w:val="00030E9E"/>
    <w:rsid w:val="000366DB"/>
    <w:rsid w:val="00045262"/>
    <w:rsid w:val="000752CA"/>
    <w:rsid w:val="00077A5D"/>
    <w:rsid w:val="0008044F"/>
    <w:rsid w:val="00085973"/>
    <w:rsid w:val="000917A4"/>
    <w:rsid w:val="000A482C"/>
    <w:rsid w:val="000A7E19"/>
    <w:rsid w:val="000C3BE5"/>
    <w:rsid w:val="000C4C35"/>
    <w:rsid w:val="000F6F81"/>
    <w:rsid w:val="000F728C"/>
    <w:rsid w:val="00107D6E"/>
    <w:rsid w:val="00123EA6"/>
    <w:rsid w:val="001431B8"/>
    <w:rsid w:val="0015005B"/>
    <w:rsid w:val="00160C39"/>
    <w:rsid w:val="0016113D"/>
    <w:rsid w:val="001A4C4B"/>
    <w:rsid w:val="001B3D74"/>
    <w:rsid w:val="001B765D"/>
    <w:rsid w:val="001C0ACE"/>
    <w:rsid w:val="001C0DA3"/>
    <w:rsid w:val="001C4A64"/>
    <w:rsid w:val="001E14A5"/>
    <w:rsid w:val="001E2389"/>
    <w:rsid w:val="001F5A09"/>
    <w:rsid w:val="0021779E"/>
    <w:rsid w:val="0022639E"/>
    <w:rsid w:val="00227CD4"/>
    <w:rsid w:val="0023168F"/>
    <w:rsid w:val="002408FE"/>
    <w:rsid w:val="0024217C"/>
    <w:rsid w:val="002711A5"/>
    <w:rsid w:val="002729C1"/>
    <w:rsid w:val="002809FA"/>
    <w:rsid w:val="00282731"/>
    <w:rsid w:val="00294EAE"/>
    <w:rsid w:val="002A1D6B"/>
    <w:rsid w:val="002A7CD4"/>
    <w:rsid w:val="002C2EC2"/>
    <w:rsid w:val="002F7A88"/>
    <w:rsid w:val="003101B1"/>
    <w:rsid w:val="00320DEE"/>
    <w:rsid w:val="0032352F"/>
    <w:rsid w:val="00331F90"/>
    <w:rsid w:val="00343F26"/>
    <w:rsid w:val="00380B7C"/>
    <w:rsid w:val="00387B0F"/>
    <w:rsid w:val="003A5BA7"/>
    <w:rsid w:val="003B1861"/>
    <w:rsid w:val="003C7DE5"/>
    <w:rsid w:val="003D3C8B"/>
    <w:rsid w:val="00401C2F"/>
    <w:rsid w:val="00423A84"/>
    <w:rsid w:val="004504A4"/>
    <w:rsid w:val="00450EC8"/>
    <w:rsid w:val="00454061"/>
    <w:rsid w:val="00471525"/>
    <w:rsid w:val="00484CE4"/>
    <w:rsid w:val="004903A0"/>
    <w:rsid w:val="004D0AC5"/>
    <w:rsid w:val="004E4A78"/>
    <w:rsid w:val="005160AC"/>
    <w:rsid w:val="005507BC"/>
    <w:rsid w:val="00554ECF"/>
    <w:rsid w:val="005728AC"/>
    <w:rsid w:val="00585507"/>
    <w:rsid w:val="005C18A3"/>
    <w:rsid w:val="005D798A"/>
    <w:rsid w:val="00607D51"/>
    <w:rsid w:val="006311BF"/>
    <w:rsid w:val="00636535"/>
    <w:rsid w:val="00643917"/>
    <w:rsid w:val="00653C65"/>
    <w:rsid w:val="006547BF"/>
    <w:rsid w:val="00696308"/>
    <w:rsid w:val="006B63AB"/>
    <w:rsid w:val="006C19D9"/>
    <w:rsid w:val="006C3F56"/>
    <w:rsid w:val="006E269C"/>
    <w:rsid w:val="006F44BF"/>
    <w:rsid w:val="00712E85"/>
    <w:rsid w:val="0071323A"/>
    <w:rsid w:val="00716446"/>
    <w:rsid w:val="00750BB5"/>
    <w:rsid w:val="007614AD"/>
    <w:rsid w:val="00761845"/>
    <w:rsid w:val="00765787"/>
    <w:rsid w:val="00775605"/>
    <w:rsid w:val="0077632C"/>
    <w:rsid w:val="007840AA"/>
    <w:rsid w:val="00786C2C"/>
    <w:rsid w:val="00787976"/>
    <w:rsid w:val="007A0B7A"/>
    <w:rsid w:val="007B3ACA"/>
    <w:rsid w:val="007B49D4"/>
    <w:rsid w:val="007E0857"/>
    <w:rsid w:val="007E6CEB"/>
    <w:rsid w:val="00816D72"/>
    <w:rsid w:val="00842E65"/>
    <w:rsid w:val="00867982"/>
    <w:rsid w:val="00871894"/>
    <w:rsid w:val="00884699"/>
    <w:rsid w:val="00894FFB"/>
    <w:rsid w:val="008B0038"/>
    <w:rsid w:val="008B343F"/>
    <w:rsid w:val="008B3AFA"/>
    <w:rsid w:val="008B4D99"/>
    <w:rsid w:val="008B58D0"/>
    <w:rsid w:val="008D7779"/>
    <w:rsid w:val="008E1B2F"/>
    <w:rsid w:val="009254B3"/>
    <w:rsid w:val="009417D3"/>
    <w:rsid w:val="009425A1"/>
    <w:rsid w:val="00967D53"/>
    <w:rsid w:val="009706D7"/>
    <w:rsid w:val="00981152"/>
    <w:rsid w:val="00983736"/>
    <w:rsid w:val="00985256"/>
    <w:rsid w:val="009D3252"/>
    <w:rsid w:val="009D4BFA"/>
    <w:rsid w:val="009D6791"/>
    <w:rsid w:val="009E51CF"/>
    <w:rsid w:val="009F66FD"/>
    <w:rsid w:val="009F74AF"/>
    <w:rsid w:val="00A634A0"/>
    <w:rsid w:val="00A83152"/>
    <w:rsid w:val="00A84AE4"/>
    <w:rsid w:val="00AA1C07"/>
    <w:rsid w:val="00AA4968"/>
    <w:rsid w:val="00AC23E3"/>
    <w:rsid w:val="00AE65EC"/>
    <w:rsid w:val="00AF4AE9"/>
    <w:rsid w:val="00AF59D0"/>
    <w:rsid w:val="00B0019A"/>
    <w:rsid w:val="00B04F57"/>
    <w:rsid w:val="00B226BA"/>
    <w:rsid w:val="00B4040D"/>
    <w:rsid w:val="00B642F0"/>
    <w:rsid w:val="00B72C24"/>
    <w:rsid w:val="00B77D4E"/>
    <w:rsid w:val="00B811BC"/>
    <w:rsid w:val="00B8764D"/>
    <w:rsid w:val="00BA109C"/>
    <w:rsid w:val="00BA77E8"/>
    <w:rsid w:val="00BB35D6"/>
    <w:rsid w:val="00C010B9"/>
    <w:rsid w:val="00C11C1D"/>
    <w:rsid w:val="00C21A29"/>
    <w:rsid w:val="00C601E5"/>
    <w:rsid w:val="00C6074E"/>
    <w:rsid w:val="00C73251"/>
    <w:rsid w:val="00C817F5"/>
    <w:rsid w:val="00C831DB"/>
    <w:rsid w:val="00C86569"/>
    <w:rsid w:val="00CA576A"/>
    <w:rsid w:val="00CB7BB3"/>
    <w:rsid w:val="00CC022C"/>
    <w:rsid w:val="00CC416D"/>
    <w:rsid w:val="00CD6CAD"/>
    <w:rsid w:val="00D00EBC"/>
    <w:rsid w:val="00D029B2"/>
    <w:rsid w:val="00D0615E"/>
    <w:rsid w:val="00D21630"/>
    <w:rsid w:val="00D46012"/>
    <w:rsid w:val="00D520E2"/>
    <w:rsid w:val="00D53E30"/>
    <w:rsid w:val="00D53FC9"/>
    <w:rsid w:val="00D7238E"/>
    <w:rsid w:val="00D84E4C"/>
    <w:rsid w:val="00D908D6"/>
    <w:rsid w:val="00D9580E"/>
    <w:rsid w:val="00DA5969"/>
    <w:rsid w:val="00DD5AA5"/>
    <w:rsid w:val="00DE2943"/>
    <w:rsid w:val="00DF01B3"/>
    <w:rsid w:val="00DF3489"/>
    <w:rsid w:val="00E063C4"/>
    <w:rsid w:val="00E221B7"/>
    <w:rsid w:val="00E230FC"/>
    <w:rsid w:val="00E3508E"/>
    <w:rsid w:val="00E436AA"/>
    <w:rsid w:val="00E45A6A"/>
    <w:rsid w:val="00E512EC"/>
    <w:rsid w:val="00E5371E"/>
    <w:rsid w:val="00E53752"/>
    <w:rsid w:val="00E5419D"/>
    <w:rsid w:val="00E574AF"/>
    <w:rsid w:val="00E81016"/>
    <w:rsid w:val="00E8439E"/>
    <w:rsid w:val="00EC7058"/>
    <w:rsid w:val="00EE192A"/>
    <w:rsid w:val="00EE779B"/>
    <w:rsid w:val="00EF1625"/>
    <w:rsid w:val="00EF4C89"/>
    <w:rsid w:val="00F3063C"/>
    <w:rsid w:val="00F30848"/>
    <w:rsid w:val="00F42248"/>
    <w:rsid w:val="00F42BBA"/>
    <w:rsid w:val="00F43618"/>
    <w:rsid w:val="00F64FB8"/>
    <w:rsid w:val="00F672C5"/>
    <w:rsid w:val="00F8017E"/>
    <w:rsid w:val="00F924DE"/>
    <w:rsid w:val="00FA3F70"/>
    <w:rsid w:val="00FC5237"/>
    <w:rsid w:val="00FE73EA"/>
    <w:rsid w:val="00FF2048"/>
    <w:rsid w:val="00FF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9C"/>
  </w:style>
  <w:style w:type="paragraph" w:styleId="3">
    <w:name w:val="heading 3"/>
    <w:basedOn w:val="a"/>
    <w:link w:val="30"/>
    <w:uiPriority w:val="9"/>
    <w:qFormat/>
    <w:rsid w:val="00FE7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6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C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E7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E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73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7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6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C3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E7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FE7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E7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B77D-7485-438F-ACE2-4C145AE1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ЦГБ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МИЦПК</dc:creator>
  <cp:lastModifiedBy>SOKOLOVA_OV</cp:lastModifiedBy>
  <cp:revision>2</cp:revision>
  <cp:lastPrinted>2018-04-14T13:35:00Z</cp:lastPrinted>
  <dcterms:created xsi:type="dcterms:W3CDTF">2021-06-30T14:45:00Z</dcterms:created>
  <dcterms:modified xsi:type="dcterms:W3CDTF">2021-06-30T14:45:00Z</dcterms:modified>
</cp:coreProperties>
</file>